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0D" w:rsidRDefault="00F3120D" w:rsidP="00F31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Памятка для родителей </w:t>
      </w:r>
    </w:p>
    <w:p w:rsidR="00F3120D" w:rsidRPr="00F3120D" w:rsidRDefault="00F3120D" w:rsidP="00F31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32"/>
          <w:szCs w:val="24"/>
          <w:lang w:eastAsia="ru-RU"/>
        </w:rPr>
        <w:t>по организации питания ребенка дошкольного возраста</w:t>
      </w:r>
    </w:p>
    <w:p w:rsidR="00F3120D" w:rsidRPr="00F3120D" w:rsidRDefault="00F3120D" w:rsidP="00F3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организации питания ребенка дошкольного возраста следует учитывать следующее: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допускайте, чтобы ребенок переедал или же испытывал чувство голода; 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научитесь правильно дозировать количество каждого блюда; 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предлагать ребенку пить натощак воду комнатной температуры (несколько маленьких глотков); 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 но не</w:t>
      </w:r>
      <w:proofErr w:type="gramStart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сладкий чай, булочки, сладкое печенье, бутерброды, конфеты, варенье; 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 но не: компоты, кисели,  сладкие напитки; </w:t>
      </w:r>
    </w:p>
    <w:p w:rsidR="00F3120D" w:rsidRPr="00F3120D" w:rsidRDefault="00F3120D" w:rsidP="00F31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 </w:t>
      </w:r>
    </w:p>
    <w:p w:rsidR="00F3120D" w:rsidRPr="00F3120D" w:rsidRDefault="00F3120D" w:rsidP="00F3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 Помните! 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</w:t>
      </w:r>
      <w:proofErr w:type="spellStart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</w:t>
      </w:r>
      <w:proofErr w:type="gramStart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забывайте хвалить детей за аккуратность, неторопливость, культурные навыки.</w:t>
      </w:r>
      <w:bookmarkStart w:id="0" w:name="_GoBack"/>
      <w:bookmarkEnd w:id="0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фиксируйте  во время еды внимание ребенка на неудачах (только в крайних случаях, когда это опасно для здоровья).</w:t>
      </w:r>
    </w:p>
    <w:p w:rsidR="00F3120D" w:rsidRPr="00F3120D" w:rsidRDefault="00F3120D" w:rsidP="00F3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Очень важно помнить, что: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блюдо должно быть красиво оформлено и подано ребенку с акцентом на том, что это именно для него; 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прием пищи должен начинаться с овощей, лучше сырых, крупно нарезанных, если салатов, то свежеприготовленных; 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почти в каждом блюде можно найти любимый малышом продукт. Необходимо обратить на него  внимание ребенка, это поможет развить аппетит; 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парадонтоза</w:t>
      </w:r>
      <w:proofErr w:type="spellEnd"/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колита, дисбактериоза и др.; 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пища для ребенка дошкольника должна быть не протертая, а в натуральном виде; </w:t>
      </w:r>
    </w:p>
    <w:p w:rsidR="00F3120D" w:rsidRPr="00F3120D" w:rsidRDefault="00F3120D" w:rsidP="00F31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внешний вид помещения, свежесть воздуха, красивая сервировка стола, спокойная атмосфера – все это помощники хорошего аппетита.  </w:t>
      </w:r>
    </w:p>
    <w:p w:rsidR="00701B13" w:rsidRPr="00F3120D" w:rsidRDefault="00701B13">
      <w:pPr>
        <w:rPr>
          <w:sz w:val="24"/>
        </w:rPr>
      </w:pPr>
    </w:p>
    <w:sectPr w:rsidR="00701B13" w:rsidRPr="00F3120D" w:rsidSect="00F3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6DD3"/>
    <w:multiLevelType w:val="multilevel"/>
    <w:tmpl w:val="126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4477"/>
    <w:multiLevelType w:val="multilevel"/>
    <w:tmpl w:val="9FE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0D"/>
    <w:rsid w:val="00701B13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2018-03-13T07:49:00Z</dcterms:created>
  <dcterms:modified xsi:type="dcterms:W3CDTF">2018-03-13T07:51:00Z</dcterms:modified>
</cp:coreProperties>
</file>